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sz w:val="24"/>
          <w:szCs w:val="24"/>
        </w:rPr>
      </w:pPr>
      <w:r>
        <w:rPr>
          <w:sz w:val="24"/>
          <w:szCs w:val="24"/>
          <w:rtl w:val="0"/>
          <w:lang w:val="en-US"/>
        </w:rPr>
        <w:t>Date:</w:t>
      </w:r>
    </w:p>
    <w:tbl>
      <w:tblPr>
        <w:tblW w:w="959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39"/>
        <w:gridCol w:w="4651"/>
      </w:tblGrid>
      <w:tr>
        <w:tblPrEx>
          <w:shd w:val="clear" w:color="auto" w:fill="ced7e7"/>
        </w:tblPrEx>
        <w:trPr>
          <w:trHeight w:val="2594" w:hRule="atLeast"/>
        </w:trPr>
        <w:tc>
          <w:tcPr>
            <w:tcW w:type="dxa" w:w="4939"/>
            <w:tcBorders>
              <w:top w:val="nil"/>
              <w:left w:val="nil"/>
              <w:bottom w:val="dashed" w:color="a6a6a6" w:sz="4" w:space="0" w:shadow="0" w:frame="0"/>
              <w:right w:val="nil"/>
            </w:tcBorders>
            <w:shd w:val="clear" w:color="auto" w:fill="auto"/>
            <w:tcMar>
              <w:top w:type="dxa" w:w="80"/>
              <w:left w:type="dxa" w:w="80"/>
              <w:bottom w:type="dxa" w:w="80"/>
              <w:right w:type="dxa" w:w="80"/>
            </w:tcMar>
            <w:vAlign w:val="bottom"/>
          </w:tcPr>
          <w:p>
            <w:pPr>
              <w:pStyle w:val="Normal.0"/>
              <w:spacing w:after="0" w:line="240" w:lineRule="auto"/>
              <w:jc w:val="both"/>
              <w:rPr>
                <w:rFonts w:ascii="Bookman Old Style" w:cs="Bookman Old Style" w:hAnsi="Bookman Old Style" w:eastAsia="Bookman Old Style"/>
                <w:sz w:val="24"/>
                <w:szCs w:val="24"/>
              </w:rPr>
            </w:pPr>
            <w:r>
              <w:rPr>
                <w:rFonts w:ascii="Gill Sans MT" w:cs="Gill Sans MT" w:hAnsi="Gill Sans MT" w:eastAsia="Gill Sans MT"/>
                <w:sz w:val="20"/>
                <w:szCs w:val="20"/>
                <w:lang w:val="en-US"/>
              </w:rPr>
              <w:drawing>
                <wp:inline distT="0" distB="0" distL="0" distR="0">
                  <wp:extent cx="2940250" cy="89826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FLogoEmailLarge.jpeg"/>
                          <pic:cNvPicPr>
                            <a:picLocks noChangeAspect="1"/>
                          </pic:cNvPicPr>
                        </pic:nvPicPr>
                        <pic:blipFill>
                          <a:blip r:embed="rId4">
                            <a:extLst/>
                          </a:blip>
                          <a:stretch>
                            <a:fillRect/>
                          </a:stretch>
                        </pic:blipFill>
                        <pic:spPr>
                          <a:xfrm>
                            <a:off x="0" y="0"/>
                            <a:ext cx="2940250" cy="898260"/>
                          </a:xfrm>
                          <a:prstGeom prst="rect">
                            <a:avLst/>
                          </a:prstGeom>
                          <a:ln w="12700" cap="flat">
                            <a:noFill/>
                            <a:miter lim="400000"/>
                          </a:ln>
                          <a:effectLst/>
                        </pic:spPr>
                      </pic:pic>
                    </a:graphicData>
                  </a:graphic>
                </wp:inline>
              </w:drawing>
            </w:r>
          </w:p>
          <w:p>
            <w:pPr>
              <w:pStyle w:val="Normal.0"/>
              <w:bidi w:val="0"/>
              <w:spacing w:after="0" w:line="240" w:lineRule="auto"/>
              <w:ind w:left="0" w:right="0" w:firstLine="0"/>
              <w:jc w:val="left"/>
              <w:rPr>
                <w:rtl w:val="0"/>
              </w:rPr>
            </w:pPr>
            <w:r>
              <w:rPr>
                <w:rFonts w:ascii="Wingdings 3" w:hAnsi="Wingdings 3" w:hint="default"/>
                <w:sz w:val="24"/>
                <w:szCs w:val="24"/>
                <w:rtl w:val="0"/>
                <w:lang w:val="en-US"/>
              </w:rPr>
              <w:sym w:font="Wingdings 3" w:char="F07D"/>
            </w:r>
            <w:r>
              <w:rPr>
                <w:rFonts w:ascii="Bookman Old Style" w:hAnsi="Bookman Old Style"/>
                <w:sz w:val="36"/>
                <w:szCs w:val="36"/>
                <w:rtl w:val="0"/>
                <w:lang w:val="en-US"/>
              </w:rPr>
              <w:t>Fax</w:t>
            </w:r>
          </w:p>
        </w:tc>
        <w:tc>
          <w:tcPr>
            <w:tcW w:type="dxa" w:w="4651"/>
            <w:tcBorders>
              <w:top w:val="nil"/>
              <w:left w:val="nil"/>
              <w:bottom w:val="dashed" w:color="a6a6a6" w:sz="4" w:space="0" w:shadow="0" w:frame="0"/>
              <w:right w:val="nil"/>
            </w:tcBorders>
            <w:shd w:val="clear" w:color="auto" w:fill="auto"/>
            <w:tcMar>
              <w:top w:type="dxa" w:w="80"/>
              <w:left w:type="dxa" w:w="80"/>
              <w:bottom w:type="dxa" w:w="80"/>
              <w:right w:type="dxa" w:w="80"/>
            </w:tcMar>
            <w:vAlign w:val="bottom"/>
          </w:tcPr>
          <w:p/>
        </w:tc>
      </w:tr>
    </w:tbl>
    <w:tbl>
      <w:tblPr>
        <w:tblW w:w="959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95"/>
        <w:gridCol w:w="7495"/>
      </w:tblGrid>
      <w:tr>
        <w:tblPrEx>
          <w:shd w:val="clear" w:color="auto" w:fill="ced7e7"/>
        </w:tblPrEx>
        <w:trPr>
          <w:trHeight w:val="280" w:hRule="atLeast"/>
        </w:trPr>
        <w:tc>
          <w:tcPr>
            <w:tcW w:type="dxa" w:w="209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en-US"/>
              </w:rPr>
              <w:t>From:</w:t>
            </w:r>
          </w:p>
        </w:tc>
        <w:tc>
          <w:tcPr>
            <w:tcW w:type="dxa" w:w="749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209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en-US"/>
              </w:rPr>
              <w:t>Phone:</w:t>
            </w:r>
          </w:p>
        </w:tc>
        <w:tc>
          <w:tcPr>
            <w:tcW w:type="dxa" w:w="749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209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en-US"/>
              </w:rPr>
              <w:t>Fax:</w:t>
            </w:r>
          </w:p>
        </w:tc>
        <w:tc>
          <w:tcPr>
            <w:tcW w:type="dxa" w:w="749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209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en-US"/>
              </w:rPr>
              <w:t>Company Name:</w:t>
            </w:r>
          </w:p>
        </w:tc>
        <w:tc>
          <w:tcPr>
            <w:tcW w:type="dxa" w:w="749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en-US"/>
              </w:rPr>
              <w:t>Carefree Insurance Services, Inc.</w:t>
            </w:r>
          </w:p>
        </w:tc>
      </w:tr>
      <w:tr>
        <w:tblPrEx>
          <w:shd w:val="clear" w:color="auto" w:fill="ced7e7"/>
        </w:tblPrEx>
        <w:trPr>
          <w:trHeight w:val="280" w:hRule="atLeast"/>
        </w:trPr>
        <w:tc>
          <w:tcPr>
            <w:tcW w:type="dxa" w:w="2095"/>
            <w:tcBorders>
              <w:top w:val="nil"/>
              <w:left w:val="nil"/>
              <w:bottom w:val="nil"/>
              <w:right w:val="nil"/>
            </w:tcBorders>
            <w:shd w:val="clear" w:color="auto" w:fill="auto"/>
            <w:tcMar>
              <w:top w:type="dxa" w:w="80"/>
              <w:left w:type="dxa" w:w="80"/>
              <w:bottom w:type="dxa" w:w="80"/>
              <w:right w:type="dxa" w:w="80"/>
            </w:tcMar>
            <w:vAlign w:val="top"/>
          </w:tcPr>
          <w:p/>
        </w:tc>
        <w:tc>
          <w:tcPr>
            <w:tcW w:type="dxa" w:w="749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209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en-US"/>
              </w:rPr>
              <w:t>To:</w:t>
            </w:r>
          </w:p>
        </w:tc>
        <w:tc>
          <w:tcPr>
            <w:tcW w:type="dxa" w:w="749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en-US"/>
              </w:rPr>
              <w:t>Preferred Care Partners Enrollment Department</w:t>
            </w:r>
          </w:p>
        </w:tc>
      </w:tr>
      <w:tr>
        <w:tblPrEx>
          <w:shd w:val="clear" w:color="auto" w:fill="ced7e7"/>
        </w:tblPrEx>
        <w:trPr>
          <w:trHeight w:val="280" w:hRule="atLeast"/>
        </w:trPr>
        <w:tc>
          <w:tcPr>
            <w:tcW w:type="dxa" w:w="209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en-US"/>
              </w:rPr>
              <w:t>Phone:</w:t>
            </w:r>
          </w:p>
        </w:tc>
        <w:tc>
          <w:tcPr>
            <w:tcW w:type="dxa" w:w="749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209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en-US"/>
              </w:rPr>
              <w:t>Fax:</w:t>
            </w:r>
          </w:p>
        </w:tc>
        <w:tc>
          <w:tcPr>
            <w:tcW w:type="dxa" w:w="749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en-US"/>
              </w:rPr>
              <w:t>(888) 950-1170</w:t>
            </w:r>
          </w:p>
        </w:tc>
      </w:tr>
      <w:tr>
        <w:tblPrEx>
          <w:shd w:val="clear" w:color="auto" w:fill="ced7e7"/>
        </w:tblPrEx>
        <w:trPr>
          <w:trHeight w:val="280" w:hRule="atLeast"/>
        </w:trPr>
        <w:tc>
          <w:tcPr>
            <w:tcW w:type="dxa" w:w="2095"/>
            <w:tcBorders>
              <w:top w:val="nil"/>
              <w:left w:val="nil"/>
              <w:bottom w:val="nil"/>
              <w:right w:val="nil"/>
            </w:tcBorders>
            <w:shd w:val="clear" w:color="auto" w:fill="auto"/>
            <w:tcMar>
              <w:top w:type="dxa" w:w="80"/>
              <w:left w:type="dxa" w:w="80"/>
              <w:bottom w:type="dxa" w:w="80"/>
              <w:right w:type="dxa" w:w="80"/>
            </w:tcMar>
            <w:vAlign w:val="top"/>
          </w:tcPr>
          <w:p/>
        </w:tc>
        <w:tc>
          <w:tcPr>
            <w:tcW w:type="dxa" w:w="749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85" w:hRule="atLeast"/>
        </w:trPr>
        <w:tc>
          <w:tcPr>
            <w:tcW w:type="dxa" w:w="2095"/>
            <w:tcBorders>
              <w:top w:val="nil"/>
              <w:left w:val="nil"/>
              <w:bottom w:val="dashed" w:color="a6a6a6" w:sz="4" w:space="0" w:shadow="0" w:frame="0"/>
              <w:right w:val="nil"/>
            </w:tcBorders>
            <w:shd w:val="clear" w:color="auto" w:fill="auto"/>
            <w:tcMar>
              <w:top w:type="dxa" w:w="80"/>
              <w:left w:type="dxa" w:w="80"/>
              <w:bottom w:type="dxa" w:w="80"/>
              <w:right w:type="dxa" w:w="80"/>
            </w:tcMar>
            <w:vAlign w:val="top"/>
          </w:tcPr>
          <w:p>
            <w:pPr>
              <w:pStyle w:val="Normal.0"/>
              <w:spacing w:after="0" w:line="240" w:lineRule="auto"/>
            </w:pPr>
            <w:r>
              <w:rPr>
                <w:rtl w:val="0"/>
                <w:lang w:val="en-US"/>
              </w:rPr>
              <w:t>Total Pages, incl. cover</w:t>
            </w:r>
          </w:p>
        </w:tc>
        <w:tc>
          <w:tcPr>
            <w:tcW w:type="dxa" w:w="7495"/>
            <w:tcBorders>
              <w:top w:val="nil"/>
              <w:left w:val="nil"/>
              <w:bottom w:val="dashed" w:color="a6a6a6" w:sz="4" w:space="0" w:shadow="0" w:frame="0"/>
              <w:right w:val="nil"/>
            </w:tcBorders>
            <w:shd w:val="clear" w:color="auto" w:fill="auto"/>
            <w:tcMar>
              <w:top w:type="dxa" w:w="80"/>
              <w:left w:type="dxa" w:w="80"/>
              <w:bottom w:type="dxa" w:w="80"/>
              <w:right w:type="dxa" w:w="80"/>
            </w:tcMar>
            <w:vAlign w:val="top"/>
          </w:tcPr>
          <w:p/>
        </w:tc>
      </w:tr>
    </w:tbl>
    <w:p>
      <w:pPr>
        <w:pStyle w:val="Normal.0"/>
        <w:widowControl w:val="0"/>
        <w:spacing w:after="0" w:line="240" w:lineRule="auto"/>
        <w:jc w:val="center"/>
        <w:rPr>
          <w:sz w:val="24"/>
          <w:szCs w:val="24"/>
        </w:rPr>
      </w:pPr>
    </w:p>
    <w:p>
      <w:pPr>
        <w:pStyle w:val="No Spacing"/>
      </w:pPr>
    </w:p>
    <w:p>
      <w:pPr>
        <w:pStyle w:val="Normal.0"/>
        <w:rPr>
          <w:rFonts w:ascii="Gill Sans MT" w:cs="Gill Sans MT" w:hAnsi="Gill Sans MT" w:eastAsia="Gill Sans MT"/>
          <w:b w:val="1"/>
          <w:bCs w:val="1"/>
        </w:rPr>
      </w:pPr>
      <w:r>
        <w:rPr>
          <w:rFonts w:ascii="Gill Sans MT" w:cs="Gill Sans MT" w:hAnsi="Gill Sans MT" w:eastAsia="Gill Sans MT"/>
          <w:b w:val="1"/>
          <w:bCs w:val="1"/>
          <w:rtl w:val="0"/>
          <w:lang w:val="en-US"/>
        </w:rPr>
        <w:t>Comments:   Please review and process the following enrollment application:</w:t>
      </w:r>
    </w:p>
    <w:p>
      <w:pPr>
        <w:pStyle w:val="Normal.0"/>
        <w:rPr>
          <w:b w:val="1"/>
          <w:bCs w:val="1"/>
        </w:rPr>
      </w:pPr>
    </w:p>
    <w:p>
      <w:pPr>
        <w:pStyle w:val="Normal.0"/>
        <w:rPr>
          <w:rFonts w:ascii="Gill Sans MT" w:cs="Gill Sans MT" w:hAnsi="Gill Sans MT" w:eastAsia="Gill Sans MT"/>
          <w:b w:val="1"/>
          <w:bCs w:val="1"/>
        </w:rPr>
      </w:pPr>
      <w:r>
        <w:rPr>
          <w:rFonts w:ascii="Gill Sans MT" w:cs="Gill Sans MT" w:hAnsi="Gill Sans MT" w:eastAsia="Gill Sans MT"/>
          <w:b w:val="1"/>
          <w:bCs w:val="1"/>
          <w:rtl w:val="0"/>
          <w:lang w:val="en-US"/>
        </w:rPr>
        <w:t>Applicant:</w:t>
        <w:tab/>
        <w:tab/>
        <w:tab/>
        <w:tab/>
        <w:t>Broker:</w:t>
        <w:tab/>
        <w:tab/>
      </w:r>
    </w:p>
    <w:p>
      <w:pPr>
        <w:pStyle w:val="Normal.0"/>
        <w:rPr>
          <w:b w:val="1"/>
          <w:bCs w:val="1"/>
        </w:rPr>
      </w:pPr>
    </w:p>
    <w:p>
      <w:pPr>
        <w:pStyle w:val="Normal.0"/>
        <w:rPr>
          <w:b w:val="1"/>
          <w:bCs w:val="1"/>
        </w:rPr>
      </w:pPr>
    </w:p>
    <w:p>
      <w:pPr>
        <w:pStyle w:val="Normal.0"/>
        <w:rPr>
          <w:b w:val="1"/>
          <w:bCs w:val="1"/>
        </w:rPr>
      </w:pPr>
    </w:p>
    <w:p>
      <w:pPr>
        <w:pStyle w:val="Normal.0"/>
        <w:rPr>
          <w:b w:val="1"/>
          <w:bCs w:val="1"/>
        </w:rPr>
      </w:pPr>
    </w:p>
    <w:p>
      <w:pPr>
        <w:pStyle w:val="Normal.0"/>
        <w:spacing w:after="0" w:line="240" w:lineRule="auto"/>
        <w:jc w:val="both"/>
      </w:pPr>
      <w:r>
        <w:rPr>
          <w:rFonts w:ascii="MS Serif" w:cs="MS Serif" w:hAnsi="MS Serif" w:eastAsia="MS Serif"/>
          <w:b w:val="1"/>
          <w:bCs w:val="1"/>
          <w:i w:val="1"/>
          <w:iCs w:val="1"/>
          <w:rtl w:val="0"/>
          <w:lang w:val="en-US"/>
        </w:rPr>
        <w:t xml:space="preserve">HIPAA DISCLAIMER: The information in this e-mail may be privileged and/or confidential. It is intended only for use of the individual or entity named above. If you are not the intended recipient, or the agency or employee responsible to deliver it to the intended recipient, you are hereby notified that any use, dissemination, distribution or copying of this communication is prohibited. If you have received this e-mail in error, please notify me immediately.  Thank you. </w:t>
      </w:r>
    </w:p>
    <w:sectPr>
      <w:headerReference w:type="default" r:id="rId5"/>
      <w:headerReference w:type="even" r:id="rId6"/>
      <w:headerReference w:type="first" r:id="rId7"/>
      <w:footerReference w:type="default" r:id="rId8"/>
      <w:footerReference w:type="even" r:id="rId9"/>
      <w:footerReference w:type="first" r:id="rId10"/>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MT">
    <w:charset w:val="00"/>
    <w:family w:val="roman"/>
    <w:pitch w:val="default"/>
  </w:font>
  <w:font w:name="Wingdings 3">
    <w:charset w:val="00"/>
    <w:family w:val="roman"/>
    <w:pitch w:val="default"/>
  </w:font>
  <w:font w:name="Bookman Old Style">
    <w:charset w:val="00"/>
    <w:family w:val="roman"/>
    <w:pitch w:val="default"/>
  </w:font>
  <w:font w:name="Cambria">
    <w:charset w:val="00"/>
    <w:family w:val="roman"/>
    <w:pitch w:val="default"/>
  </w:font>
  <w:font w:name="MS Serif">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Right"/>
    </w:pPr>
    <w:r>
      <w:rPr>
        <w:rFonts w:ascii="Wingdings 3" w:hAnsi="Wingdings 3" w:hint="default"/>
        <w:outline w:val="0"/>
        <w:color w:val="9fb8cd"/>
        <w:u w:color="9fb8cd"/>
        <w:rtl w:val="0"/>
        <w:lang w:val="en-US"/>
        <w14:textFill>
          <w14:solidFill>
            <w14:srgbClr w14:val="9FB8CD"/>
          </w14:solidFill>
        </w14:textFill>
      </w:rPr>
      <w:sym w:font="Wingdings 3" w:char="F07D"/>
    </w:r>
    <w:r>
      <w:rPr>
        <w:rtl w:val="0"/>
        <w:lang w:val="en-US"/>
      </w:rPr>
      <w:t xml:space="preserve"> Page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Left"/>
    </w:pPr>
    <w:r>
      <w:rPr>
        <w:rFonts w:ascii="Wingdings 3" w:hAnsi="Wingdings 3" w:hint="default"/>
        <w:outline w:val="0"/>
        <w:color w:val="808080"/>
        <w:u w:color="808080"/>
        <w:rtl w:val="0"/>
        <w:lang w:val="en-US"/>
        <w14:textFill>
          <w14:solidFill>
            <w14:srgbClr w14:val="808080"/>
          </w14:solidFill>
        </w14:textFill>
      </w:rPr>
      <w:sym w:font="Wingdings 3" w:char="F07D"/>
    </w:r>
    <w:r>
      <w:rPr>
        <w:rtl w:val="0"/>
        <w:lang w:val="en-US"/>
      </w:rPr>
      <w:t xml:space="preserve"> Page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Right">
    <w:name w:val="Footer Right"/>
    <w:next w:val="Footer Right"/>
    <w:pPr>
      <w:keepNext w:val="0"/>
      <w:keepLines w:val="0"/>
      <w:pageBreakBefore w:val="0"/>
      <w:widowControl w:val="1"/>
      <w:pBdr>
        <w:top w:val="dashed" w:color="7f7f7f" w:sz="4" w:space="0" w:shadow="0" w:frame="0"/>
        <w:left w:val="nil"/>
        <w:bottom w:val="nil"/>
        <w:right w:val="nil"/>
      </w:pBdr>
      <w:shd w:val="clear" w:color="auto" w:fill="auto"/>
      <w:tabs>
        <w:tab w:val="center" w:pos="4320"/>
        <w:tab w:val="right" w:pos="8640"/>
      </w:tabs>
      <w:suppressAutoHyphens w:val="0"/>
      <w:bidi w:val="0"/>
      <w:spacing w:before="0" w:after="200" w:line="240" w:lineRule="auto"/>
      <w:ind w:left="0" w:right="0" w:firstLine="0"/>
      <w:jc w:val="right"/>
      <w:outlineLvl w:val="9"/>
    </w:pPr>
    <w:rPr>
      <w:rFonts w:ascii="Gill Sans MT" w:cs="Gill Sans MT" w:hAnsi="Gill Sans MT" w:eastAsia="Gill Sans MT"/>
      <w:b w:val="0"/>
      <w:bCs w:val="0"/>
      <w:i w:val="0"/>
      <w:iCs w:val="0"/>
      <w:caps w:val="0"/>
      <w:smallCaps w:val="0"/>
      <w:strike w:val="0"/>
      <w:dstrike w:val="0"/>
      <w:outline w:val="0"/>
      <w:color w:val="7f7f7f"/>
      <w:spacing w:val="0"/>
      <w:kern w:val="0"/>
      <w:position w:val="0"/>
      <w:sz w:val="20"/>
      <w:szCs w:val="20"/>
      <w:u w:val="none" w:color="7f7f7f"/>
      <w:vertAlign w:val="baseline"/>
      <w:lang w:val="en-US"/>
      <w14:textFill>
        <w14:solidFill>
          <w14:srgbClr w14:val="7F7F7F"/>
        </w14:solidFill>
      </w14:textFill>
    </w:rPr>
  </w:style>
  <w:style w:type="paragraph" w:styleId="Footer Left">
    <w:name w:val="Footer Left"/>
    <w:next w:val="Footer Left"/>
    <w:pPr>
      <w:keepNext w:val="0"/>
      <w:keepLines w:val="0"/>
      <w:pageBreakBefore w:val="0"/>
      <w:widowControl w:val="1"/>
      <w:pBdr>
        <w:top w:val="dashed" w:color="7f7f7f" w:sz="4" w:space="0" w:shadow="0" w:frame="0"/>
        <w:left w:val="nil"/>
        <w:bottom w:val="nil"/>
        <w:right w:val="nil"/>
      </w:pBdr>
      <w:shd w:val="clear" w:color="auto" w:fill="auto"/>
      <w:tabs>
        <w:tab w:val="center" w:pos="4320"/>
        <w:tab w:val="right" w:pos="8640"/>
      </w:tabs>
      <w:suppressAutoHyphens w:val="0"/>
      <w:bidi w:val="0"/>
      <w:spacing w:before="0" w:after="200" w:line="240" w:lineRule="auto"/>
      <w:ind w:left="0" w:right="0" w:firstLine="0"/>
      <w:jc w:val="left"/>
      <w:outlineLvl w:val="9"/>
    </w:pPr>
    <w:rPr>
      <w:rFonts w:ascii="Gill Sans MT" w:cs="Gill Sans MT" w:hAnsi="Gill Sans MT" w:eastAsia="Gill Sans MT"/>
      <w:b w:val="0"/>
      <w:bCs w:val="0"/>
      <w:i w:val="0"/>
      <w:iCs w:val="0"/>
      <w:caps w:val="0"/>
      <w:smallCaps w:val="0"/>
      <w:strike w:val="0"/>
      <w:dstrike w:val="0"/>
      <w:outline w:val="0"/>
      <w:color w:val="7f7f7f"/>
      <w:spacing w:val="0"/>
      <w:kern w:val="0"/>
      <w:position w:val="0"/>
      <w:sz w:val="20"/>
      <w:szCs w:val="20"/>
      <w:u w:val="none" w:color="7f7f7f"/>
      <w:vertAlign w:val="baseline"/>
      <w:lang w:val="en-US"/>
      <w14:textFill>
        <w14:solidFill>
          <w14:srgbClr w14:val="7F7F7F"/>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Gill Sans MT" w:cs="Gill Sans MT" w:hAnsi="Gill Sans MT" w:eastAsia="Gill Sans MT"/>
      <w:b w:val="0"/>
      <w:bCs w:val="0"/>
      <w:i w:val="0"/>
      <w:iCs w:val="0"/>
      <w:caps w:val="0"/>
      <w:smallCaps w:val="0"/>
      <w:strike w:val="0"/>
      <w:dstrike w:val="0"/>
      <w:outline w:val="0"/>
      <w:color w:val="000000"/>
      <w:spacing w:val="0"/>
      <w:kern w:val="0"/>
      <w:position w:val="0"/>
      <w:sz w:val="20"/>
      <w:szCs w:val="20"/>
      <w:u w:val="none" w:color="000000"/>
      <w:vertAlign w:val="baseline"/>
      <w:lang w:val="en-US"/>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ill Sans MT" w:cs="Gill Sans MT" w:hAnsi="Gill Sans MT" w:eastAsia="Gill Sans MT"/>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